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98E" w:rsidRDefault="009F41FD" w:rsidP="00AD5865">
      <w:pPr>
        <w:spacing w:after="0" w:line="240" w:lineRule="auto"/>
        <w:ind w:firstLine="720"/>
        <w:jc w:val="center"/>
        <w:rPr>
          <w:rFonts w:ascii="Bookman Old Style" w:hAnsi="Bookman Old Style"/>
          <w:b/>
          <w:color w:val="000080"/>
          <w:sz w:val="30"/>
          <w:szCs w:val="32"/>
        </w:rPr>
      </w:pPr>
      <w:bookmarkStart w:id="0" w:name="_GoBack"/>
      <w:bookmarkEnd w:id="0"/>
      <w:r>
        <w:rPr>
          <w:rFonts w:ascii="Bookman Old Style" w:hAnsi="Bookman Old Style"/>
          <w:b/>
          <w:noProof/>
          <w:color w:val="000080"/>
          <w:sz w:val="30"/>
          <w:szCs w:val="32"/>
          <w:lang w:val="en-IN"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-507161</wp:posOffset>
            </wp:positionH>
            <wp:positionV relativeFrom="paragraph">
              <wp:posOffset>65106</wp:posOffset>
            </wp:positionV>
            <wp:extent cx="688316" cy="690113"/>
            <wp:effectExtent l="19050" t="0" r="0" b="0"/>
            <wp:wrapNone/>
            <wp:docPr id="17" name="Picture 3" descr="New Logo - August-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Logo - August-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000080"/>
          <w:sz w:val="30"/>
          <w:szCs w:val="32"/>
        </w:rPr>
        <w:t>SRI SIDDHARTHA ACADEMY OF HIGHER EDUCATION</w:t>
      </w:r>
    </w:p>
    <w:p w:rsidR="0026298E" w:rsidRDefault="009F41FD" w:rsidP="00AD5865">
      <w:pPr>
        <w:spacing w:after="0" w:line="240" w:lineRule="auto"/>
        <w:ind w:left="-720" w:right="36" w:firstLine="720"/>
        <w:jc w:val="center"/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sz w:val="18"/>
          <w:szCs w:val="18"/>
        </w:rPr>
        <w:t>(DEEMED TO BE UNIVERSITY)</w:t>
      </w:r>
    </w:p>
    <w:p w:rsidR="0026298E" w:rsidRDefault="009F41FD" w:rsidP="00AD5865">
      <w:pPr>
        <w:spacing w:after="0" w:line="240" w:lineRule="auto"/>
        <w:ind w:right="36" w:firstLine="720"/>
        <w:jc w:val="center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Declared under Section 3 of the UGC Act, 1956, </w:t>
      </w:r>
      <w:r>
        <w:rPr>
          <w:b/>
          <w:sz w:val="18"/>
          <w:szCs w:val="18"/>
        </w:rPr>
        <w:t xml:space="preserve">MHRD </w:t>
      </w:r>
      <w:r>
        <w:rPr>
          <w:b/>
          <w:i/>
          <w:sz w:val="18"/>
          <w:szCs w:val="18"/>
        </w:rPr>
        <w:t>GOI No. F.9-31/2006-U.3 (A) dated: 30/05/2008</w:t>
      </w:r>
    </w:p>
    <w:p w:rsidR="0026298E" w:rsidRDefault="009F41FD">
      <w:pPr>
        <w:spacing w:after="0" w:line="240" w:lineRule="auto"/>
        <w:jc w:val="center"/>
        <w:rPr>
          <w:b/>
        </w:rPr>
      </w:pPr>
      <w:r>
        <w:rPr>
          <w:rFonts w:ascii="New Century Schoolbook" w:hAnsi="New Century Schoolbook"/>
          <w:b/>
          <w:color w:val="800000"/>
        </w:rPr>
        <w:t>Accredited ‘A’ Grade by NAAC</w:t>
      </w:r>
    </w:p>
    <w:p w:rsidR="0026298E" w:rsidRDefault="00AD5865">
      <w:pPr>
        <w:tabs>
          <w:tab w:val="left" w:pos="452"/>
          <w:tab w:val="center" w:pos="5112"/>
        </w:tabs>
        <w:spacing w:after="0" w:line="240" w:lineRule="auto"/>
        <w:ind w:left="-720" w:right="36"/>
        <w:jc w:val="center"/>
        <w:rPr>
          <w:rFonts w:ascii="Bookman Old Style" w:hAnsi="Bookman Old Style"/>
          <w:b/>
          <w:color w:val="000000"/>
        </w:rPr>
      </w:pPr>
      <w:r>
        <w:rPr>
          <w:rFonts w:ascii="Bookman Old Style" w:hAnsi="Bookman Old Style"/>
          <w:b/>
        </w:rPr>
        <w:tab/>
      </w:r>
      <w:r w:rsidR="009F41FD">
        <w:rPr>
          <w:rFonts w:ascii="Bookman Old Style" w:hAnsi="Bookman Old Style"/>
          <w:b/>
        </w:rPr>
        <w:t>Agalakote, B.H.Road, Tumkur – 572 107.KARNATAKA, INDIA.</w:t>
      </w:r>
    </w:p>
    <w:p w:rsidR="0026298E" w:rsidRDefault="00AD5865">
      <w:pPr>
        <w:pStyle w:val="Header"/>
        <w:ind w:left="-720" w:right="36"/>
        <w:jc w:val="center"/>
        <w:rPr>
          <w:sz w:val="20"/>
        </w:rPr>
      </w:pPr>
      <w:r>
        <w:rPr>
          <w:sz w:val="20"/>
        </w:rPr>
        <w:tab/>
        <w:t xml:space="preserve">  </w:t>
      </w:r>
      <w:r w:rsidR="009F41FD">
        <w:rPr>
          <w:sz w:val="20"/>
        </w:rPr>
        <w:t>Ph. 0816- 2275516, 2275512 , Fax : 0816-2275510 website: sahetumkur.ac.in  email: info@sahe.in , iqac@sahe.in</w:t>
      </w:r>
    </w:p>
    <w:p w:rsidR="0026298E" w:rsidRDefault="00F22BFD">
      <w:pPr>
        <w:ind w:left="-720" w:right="36"/>
        <w:jc w:val="center"/>
        <w:rPr>
          <w:rFonts w:ascii="New Century Schoolbook" w:hAnsi="New Century Schoolbook"/>
          <w:i/>
        </w:rPr>
      </w:pPr>
      <w:r>
        <w:rPr>
          <w:rFonts w:ascii="Times New Roman" w:hAns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90805</wp:posOffset>
                </wp:positionV>
                <wp:extent cx="8801100" cy="0"/>
                <wp:effectExtent l="38100" t="43180" r="38100" b="4254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011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7.15pt" to="603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" strokeweight="6pt">
                <v:stroke linestyle="thickBetweenThin"/>
              </v:line>
            </w:pict>
          </mc:Fallback>
        </mc:AlternateContent>
      </w:r>
    </w:p>
    <w:p w:rsidR="0026298E" w:rsidRPr="0045362F" w:rsidRDefault="009F41FD">
      <w:pPr>
        <w:ind w:left="709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362F">
        <w:rPr>
          <w:rFonts w:ascii="Times New Roman" w:hAnsi="Times New Roman" w:cs="Times New Roman"/>
          <w:b/>
          <w:sz w:val="28"/>
          <w:szCs w:val="28"/>
        </w:rPr>
        <w:t xml:space="preserve">4.4.4: </w:t>
      </w:r>
      <w:r w:rsidRPr="0045362F">
        <w:rPr>
          <w:rFonts w:ascii="Times New Roman" w:hAnsi="Times New Roman" w:cs="Times New Roman"/>
          <w:b/>
          <w:bCs/>
          <w:sz w:val="28"/>
          <w:szCs w:val="28"/>
        </w:rPr>
        <w:t>Facilities for e-content development such as Media centre, audio visual centre, Lecture Capturing System (LCS), etc.</w:t>
      </w:r>
    </w:p>
    <w:p w:rsidR="0026298E" w:rsidRPr="0045362F" w:rsidRDefault="009F41FD">
      <w:pPr>
        <w:rPr>
          <w:rFonts w:ascii="Times New Roman" w:hAnsi="Times New Roman" w:cs="Times New Roman"/>
          <w:b/>
          <w:sz w:val="28"/>
          <w:szCs w:val="28"/>
        </w:rPr>
      </w:pPr>
      <w:r w:rsidRPr="0045362F">
        <w:rPr>
          <w:rFonts w:ascii="Times New Roman" w:hAnsi="Times New Roman" w:cs="Times New Roman"/>
          <w:b/>
          <w:sz w:val="28"/>
          <w:szCs w:val="28"/>
        </w:rPr>
        <w:t>Sri Siddhartha Medical &amp; Dental Colleges</w:t>
      </w:r>
    </w:p>
    <w:p w:rsidR="0026298E" w:rsidRPr="0045362F" w:rsidRDefault="009F41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5362F">
        <w:rPr>
          <w:rFonts w:ascii="Times New Roman" w:hAnsi="Times New Roman" w:cs="Times New Roman"/>
          <w:iCs/>
          <w:sz w:val="28"/>
          <w:szCs w:val="28"/>
        </w:rPr>
        <w:t>Use of Student Management System</w:t>
      </w:r>
      <w:r w:rsidRPr="0045362F">
        <w:rPr>
          <w:rFonts w:ascii="Times New Roman" w:hAnsi="Times New Roman" w:cs="Times New Roman"/>
          <w:iCs/>
          <w:sz w:val="28"/>
          <w:szCs w:val="28"/>
        </w:rPr>
        <w:tab/>
        <w:t>to access class schedule, student test scores, grades etc.</w:t>
      </w:r>
    </w:p>
    <w:p w:rsidR="0026298E" w:rsidRPr="0045362F" w:rsidRDefault="009F41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5362F">
        <w:rPr>
          <w:rFonts w:ascii="Times New Roman" w:hAnsi="Times New Roman" w:cs="Times New Roman"/>
          <w:iCs/>
          <w:sz w:val="28"/>
          <w:szCs w:val="28"/>
        </w:rPr>
        <w:t>The institute subscribes to a large number of full-text electronic journals which are available to all staff and students.</w:t>
      </w:r>
    </w:p>
    <w:p w:rsidR="0026298E" w:rsidRPr="0045362F" w:rsidRDefault="009F41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5362F">
        <w:rPr>
          <w:rFonts w:ascii="Times New Roman" w:hAnsi="Times New Roman" w:cs="Times New Roman"/>
          <w:iCs/>
          <w:sz w:val="28"/>
          <w:szCs w:val="28"/>
        </w:rPr>
        <w:t>Online lecture capture system is provided to students with campus-wide access to lecture materials from their device of choice.</w:t>
      </w:r>
    </w:p>
    <w:p w:rsidR="0026298E" w:rsidRPr="0045362F" w:rsidRDefault="009F41FD">
      <w:pPr>
        <w:rPr>
          <w:rFonts w:ascii="Times New Roman" w:hAnsi="Times New Roman" w:cs="Times New Roman"/>
          <w:b/>
          <w:sz w:val="28"/>
          <w:szCs w:val="28"/>
        </w:rPr>
      </w:pPr>
      <w:r w:rsidRPr="0045362F">
        <w:rPr>
          <w:rFonts w:ascii="Times New Roman" w:hAnsi="Times New Roman" w:cs="Times New Roman"/>
          <w:b/>
          <w:sz w:val="28"/>
          <w:szCs w:val="28"/>
        </w:rPr>
        <w:t>Sri Siddhartha Institute of Technology</w:t>
      </w:r>
    </w:p>
    <w:p w:rsidR="0026298E" w:rsidRPr="0045362F" w:rsidRDefault="009F41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62F">
        <w:rPr>
          <w:rFonts w:ascii="Times New Roman" w:hAnsi="Times New Roman" w:cs="Times New Roman"/>
          <w:bCs/>
          <w:sz w:val="28"/>
          <w:szCs w:val="28"/>
        </w:rPr>
        <w:t>The Institute campus has Media centre, which houses a community radio, Television studio, video-editing laboratory, and Language lab.</w:t>
      </w:r>
    </w:p>
    <w:p w:rsidR="0026298E" w:rsidRPr="0045362F" w:rsidRDefault="009F41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62F">
        <w:rPr>
          <w:rFonts w:ascii="Times New Roman" w:hAnsi="Times New Roman" w:cs="Times New Roman"/>
          <w:b/>
          <w:sz w:val="28"/>
          <w:szCs w:val="28"/>
        </w:rPr>
        <w:t>‘Radio Siddhartha’</w:t>
      </w:r>
      <w:r w:rsidRPr="0045362F">
        <w:rPr>
          <w:rFonts w:ascii="Times New Roman" w:hAnsi="Times New Roman" w:cs="Times New Roman"/>
          <w:bCs/>
          <w:sz w:val="28"/>
          <w:szCs w:val="28"/>
        </w:rPr>
        <w:t xml:space="preserve"> is the first community radio station in Tumakuru. The main objective of Radio Siddhartha is to assist the neighborhood community comprising of students, teachers, public and mainly the farmers.</w:t>
      </w:r>
    </w:p>
    <w:p w:rsidR="0026298E" w:rsidRPr="0045362F" w:rsidRDefault="009F41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62F">
        <w:rPr>
          <w:rFonts w:ascii="Times New Roman" w:hAnsi="Times New Roman" w:cs="Times New Roman"/>
          <w:bCs/>
          <w:sz w:val="28"/>
          <w:szCs w:val="28"/>
        </w:rPr>
        <w:t xml:space="preserve">Language laboratory enables language learning by human interaction with mechanical assistance. It is </w:t>
      </w:r>
      <w:r w:rsidRPr="0045362F">
        <w:rPr>
          <w:rFonts w:ascii="Times New Roman" w:hAnsi="Times New Roman" w:cs="Times New Roman"/>
          <w:b/>
          <w:sz w:val="28"/>
          <w:szCs w:val="28"/>
        </w:rPr>
        <w:t>CALL-based (Computer Assisted Language Learning)</w:t>
      </w:r>
      <w:r w:rsidRPr="0045362F">
        <w:rPr>
          <w:rFonts w:ascii="Times New Roman" w:hAnsi="Times New Roman" w:cs="Times New Roman"/>
          <w:bCs/>
          <w:sz w:val="28"/>
          <w:szCs w:val="28"/>
        </w:rPr>
        <w:t>, functioning as a multimedia lab for all the stakeholders.</w:t>
      </w:r>
    </w:p>
    <w:p w:rsidR="0026298E" w:rsidRPr="0045362F" w:rsidRDefault="009F41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62F">
        <w:rPr>
          <w:rFonts w:ascii="Times New Roman" w:hAnsi="Times New Roman" w:cs="Times New Roman"/>
          <w:bCs/>
          <w:sz w:val="28"/>
          <w:szCs w:val="28"/>
        </w:rPr>
        <w:t xml:space="preserve">The Institute is one among the few institutes in South India to offer a </w:t>
      </w:r>
      <w:r w:rsidRPr="0045362F">
        <w:rPr>
          <w:rFonts w:ascii="Times New Roman" w:hAnsi="Times New Roman" w:cs="Times New Roman"/>
          <w:b/>
          <w:sz w:val="28"/>
          <w:szCs w:val="28"/>
        </w:rPr>
        <w:t>full-fledged Apple iMac based multimedia lab.</w:t>
      </w:r>
      <w:r w:rsidRPr="0045362F">
        <w:rPr>
          <w:rFonts w:ascii="Times New Roman" w:hAnsi="Times New Roman" w:cs="Times New Roman"/>
          <w:bCs/>
          <w:sz w:val="28"/>
          <w:szCs w:val="28"/>
        </w:rPr>
        <w:t xml:space="preserve"> It helps the students and faculty to familiarize themselves with Mac OS and provides them exposure to the state-of-the-art editing software ‘</w:t>
      </w:r>
      <w:r w:rsidRPr="0045362F">
        <w:rPr>
          <w:rFonts w:ascii="Times New Roman" w:hAnsi="Times New Roman" w:cs="Times New Roman"/>
          <w:b/>
          <w:sz w:val="28"/>
          <w:szCs w:val="28"/>
        </w:rPr>
        <w:t>Final Cut Pro’</w:t>
      </w:r>
      <w:r w:rsidRPr="0045362F">
        <w:rPr>
          <w:rFonts w:ascii="Times New Roman" w:hAnsi="Times New Roman" w:cs="Times New Roman"/>
          <w:bCs/>
          <w:sz w:val="28"/>
          <w:szCs w:val="28"/>
        </w:rPr>
        <w:t xml:space="preserve"> (FCP).</w:t>
      </w:r>
    </w:p>
    <w:p w:rsidR="0026298E" w:rsidRPr="0045362F" w:rsidRDefault="009F41FD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5362F">
        <w:rPr>
          <w:rFonts w:ascii="Times New Roman" w:hAnsi="Times New Roman" w:cs="Times New Roman"/>
          <w:bCs/>
          <w:sz w:val="28"/>
          <w:szCs w:val="28"/>
        </w:rPr>
        <w:t>The Institute has a modern television studio which enables the students and faculty to develop useful teaching and learning resources.</w:t>
      </w:r>
    </w:p>
    <w:sectPr w:rsidR="0026298E" w:rsidRPr="0045362F" w:rsidSect="00AD5865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Century Schoolbook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C7702"/>
    <w:multiLevelType w:val="hybridMultilevel"/>
    <w:tmpl w:val="B82CEA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137DF7"/>
    <w:multiLevelType w:val="multilevel"/>
    <w:tmpl w:val="26DC339A"/>
    <w:styleLink w:val="Style1"/>
    <w:lvl w:ilvl="0">
      <w:start w:val="3"/>
      <w:numFmt w:val="decimal"/>
      <w:lvlText w:val="%1.2"/>
      <w:lvlJc w:val="left"/>
      <w:pPr>
        <w:ind w:left="720" w:hanging="360"/>
      </w:pPr>
      <w:rPr>
        <w:rFonts w:hint="default"/>
        <w:b/>
        <w:color w:val="000000" w:themeColor="text1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4F954CE9"/>
    <w:multiLevelType w:val="hybridMultilevel"/>
    <w:tmpl w:val="B9BE2A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8E"/>
    <w:rsid w:val="0026298E"/>
    <w:rsid w:val="003658A7"/>
    <w:rsid w:val="0045362F"/>
    <w:rsid w:val="0058526B"/>
    <w:rsid w:val="008B2552"/>
    <w:rsid w:val="009F41FD"/>
    <w:rsid w:val="00AD5865"/>
    <w:rsid w:val="00B0166B"/>
    <w:rsid w:val="00F22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9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26298E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629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6298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6298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9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26298E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629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6298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6298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admin</cp:lastModifiedBy>
  <cp:revision>2</cp:revision>
  <dcterms:created xsi:type="dcterms:W3CDTF">2023-03-06T11:11:00Z</dcterms:created>
  <dcterms:modified xsi:type="dcterms:W3CDTF">2023-03-06T11:11:00Z</dcterms:modified>
</cp:coreProperties>
</file>